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de-DE"/>
        </w:rPr>
        <w:t xml:space="preserve">LETTER 3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rPr>
        <w:t xml:space="preserve"> </w:t>
      </w:r>
    </w:p>
    <w:p>
      <w:pPr>
        <w:pStyle w:val="Body"/>
        <w:bidi w:val="0"/>
        <w:ind w:left="0" w:right="0" w:firstLine="0"/>
        <w:jc w:val="left"/>
        <w:rPr>
          <w:rFonts w:ascii="Calibri" w:cs="Calibri" w:hAnsi="Calibri" w:eastAsia="Calibri"/>
          <w:sz w:val="24"/>
          <w:szCs w:val="24"/>
          <w:u w:color="000000"/>
          <w:rtl w:val="0"/>
        </w:rPr>
      </w:pP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rPr>
        <w:t xml:space="preserve">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en-US"/>
        </w:rPr>
        <w:t xml:space="preserve">Dear Lucky,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rPr>
        <w:t xml:space="preserve">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en-US"/>
        </w:rPr>
        <w:t xml:space="preserve">I have completed the listing agreement and sent it into the Multiple Listing Service. It is now on the MLS computer and is completely accessible by all real estate agents who subscribe to this service.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rPr>
        <w:t xml:space="preserve">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en-US"/>
        </w:rPr>
        <w:t xml:space="preserve">In addition, I have distributed a copy of the listing to each agent in our office. I will make sure to point out all the highlights at our next office meeting.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rPr>
        <w:t xml:space="preserve">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en-US"/>
        </w:rPr>
        <w:t xml:space="preserve">Also, pictures have been taken of your property to use in our advertising. Your home will be advertised in the next issue of the Home Buyers Guide.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rPr>
        <w:t xml:space="preserve">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en-US"/>
        </w:rPr>
        <w:t xml:space="preserve">I appreciate your trust and confidence, and I promise to market your home with 100% effort and commitment.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rPr>
        <w:t xml:space="preserve">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rPr>
        <w:t xml:space="preserve">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rPr>
        <w:t xml:space="preserve">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en-US"/>
        </w:rPr>
        <w:t xml:space="preserve">Sincerely,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rPr>
        <w:t xml:space="preserve"> </w:t>
      </w:r>
    </w:p>
    <w:p>
      <w:pPr>
        <w:pStyle w:val="Body"/>
        <w:bidi w:val="0"/>
        <w:ind w:left="0" w:right="0" w:firstLine="0"/>
        <w:jc w:val="left"/>
        <w:rPr>
          <w:rtl w:val="0"/>
        </w:rPr>
      </w:pPr>
      <w:r>
        <w:rPr>
          <w:rFonts w:ascii="Calibri" w:hAnsi="Calibri"/>
          <w:sz w:val="24"/>
          <w:szCs w:val="24"/>
          <w:u w:color="000000"/>
          <w:rtl w:val="0"/>
          <w:lang w:val="de-DE"/>
        </w:rPr>
        <w:t xml:space="preserve">DARRYL DAVIS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